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CDA" w14:textId="77777777" w:rsidR="00FB3A05" w:rsidRDefault="00000000"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drawing>
          <wp:anchor distT="0" distB="0" distL="0" distR="0" simplePos="0" relativeHeight="6" behindDoc="0" locked="0" layoutInCell="0" allowOverlap="1" wp14:anchorId="0FB2E7F0" wp14:editId="5D7898E2">
            <wp:simplePos x="0" y="0"/>
            <wp:positionH relativeFrom="page">
              <wp:posOffset>469900</wp:posOffset>
            </wp:positionH>
            <wp:positionV relativeFrom="page">
              <wp:posOffset>287655</wp:posOffset>
            </wp:positionV>
            <wp:extent cx="2859405" cy="88011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68E06DE" wp14:editId="41AA5AA6">
                <wp:simplePos x="0" y="0"/>
                <wp:positionH relativeFrom="page">
                  <wp:posOffset>551815</wp:posOffset>
                </wp:positionH>
                <wp:positionV relativeFrom="page">
                  <wp:posOffset>1228725</wp:posOffset>
                </wp:positionV>
                <wp:extent cx="6258560" cy="1270"/>
                <wp:effectExtent l="6350" t="6350" r="6985" b="508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600" cy="1440"/>
                        </a:xfrm>
                        <a:custGeom>
                          <a:avLst/>
                          <a:gdLst>
                            <a:gd name="textAreaLeft" fmla="*/ 0 w 3548160"/>
                            <a:gd name="textAreaRight" fmla="*/ 3548520 w 3548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85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39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27A0A" id="Graphic 5" o:spid="_x0000_s1026" style="position:absolute;margin-left:43.45pt;margin-top:96.75pt;width:492.8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856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" o:allowincell="f" path="m,l6258560,e" filled="f" strokecolor="#2e5395" strokeweight="1pt">
                <v:path arrowok="t" textboxrect="0,0,6259195,2160"/>
                <w10:wrap anchorx="page" anchory="page"/>
              </v:shape>
            </w:pict>
          </mc:Fallback>
        </mc:AlternateContent>
      </w:r>
    </w:p>
    <w:p w14:paraId="3AC5C250" w14:textId="77777777" w:rsidR="00FB3A05" w:rsidRDefault="00FB3A05">
      <w:pPr>
        <w:pStyle w:val="BodyText"/>
        <w:spacing w:before="156"/>
        <w:rPr>
          <w:rFonts w:ascii="Times New Roman" w:hAnsi="Times New Roman"/>
          <w:sz w:val="18"/>
        </w:rPr>
      </w:pPr>
    </w:p>
    <w:p w14:paraId="4FBC5CF7" w14:textId="77777777" w:rsidR="00FB3A05" w:rsidRDefault="00000000">
      <w:pPr>
        <w:ind w:left="4478"/>
        <w:rPr>
          <w:rFonts w:ascii="Arial" w:hAnsi="Arial"/>
          <w:b/>
          <w:sz w:val="18"/>
        </w:rPr>
      </w:pPr>
      <w:r>
        <w:rPr>
          <w:rFonts w:ascii="Arial" w:hAnsi="Arial"/>
          <w:b/>
          <w:color w:val="1F487C"/>
          <w:spacing w:val="17"/>
          <w:sz w:val="18"/>
        </w:rPr>
        <w:t>FACULTATEA</w:t>
      </w:r>
      <w:r>
        <w:rPr>
          <w:rFonts w:ascii="Arial" w:hAnsi="Arial"/>
          <w:b/>
          <w:color w:val="1F487C"/>
          <w:spacing w:val="36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DE</w:t>
      </w:r>
      <w:r>
        <w:rPr>
          <w:rFonts w:ascii="Arial" w:hAnsi="Arial"/>
          <w:b/>
          <w:color w:val="1F487C"/>
          <w:spacing w:val="35"/>
          <w:sz w:val="18"/>
        </w:rPr>
        <w:t xml:space="preserve"> </w:t>
      </w:r>
      <w:r>
        <w:rPr>
          <w:rFonts w:ascii="Arial" w:hAnsi="Arial"/>
          <w:b/>
          <w:color w:val="1F487C"/>
          <w:spacing w:val="14"/>
          <w:sz w:val="18"/>
        </w:rPr>
        <w:t>FARM</w:t>
      </w:r>
      <w:r>
        <w:rPr>
          <w:rFonts w:ascii="Arial" w:hAnsi="Arial"/>
          <w:b/>
          <w:color w:val="1F487C"/>
          <w:spacing w:val="-29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ACIE</w:t>
      </w:r>
    </w:p>
    <w:p w14:paraId="08474AC6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320C35A5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1972B8C3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6126BEB2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266E92CD" w14:textId="77777777" w:rsidR="00FB3A05" w:rsidRDefault="00000000"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8" behindDoc="0" locked="0" layoutInCell="0" allowOverlap="1" wp14:anchorId="3F6470A4" wp14:editId="0B42115B">
            <wp:simplePos x="0" y="0"/>
            <wp:positionH relativeFrom="column">
              <wp:posOffset>4471035</wp:posOffset>
            </wp:positionH>
            <wp:positionV relativeFrom="paragraph">
              <wp:posOffset>14605</wp:posOffset>
            </wp:positionV>
            <wp:extent cx="1386205" cy="1386205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277AB" w14:textId="77777777" w:rsidR="00FB3A05" w:rsidRDefault="00FB3A05">
      <w:pPr>
        <w:pStyle w:val="BodyText"/>
        <w:spacing w:before="178"/>
        <w:rPr>
          <w:rFonts w:ascii="Arial" w:hAnsi="Arial"/>
          <w:b/>
          <w:sz w:val="24"/>
        </w:rPr>
      </w:pPr>
    </w:p>
    <w:p w14:paraId="28B5D9FA" w14:textId="77777777" w:rsidR="00FB3A05" w:rsidRDefault="00000000">
      <w:pPr>
        <w:pStyle w:val="Title"/>
      </w:pP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14:paraId="6378133A" w14:textId="77777777" w:rsidR="00FB3A05" w:rsidRDefault="00FB3A05">
      <w:pPr>
        <w:pStyle w:val="BodyText"/>
        <w:rPr>
          <w:b/>
          <w:sz w:val="24"/>
        </w:rPr>
      </w:pPr>
    </w:p>
    <w:p w14:paraId="108675E2" w14:textId="77777777" w:rsidR="00FB3A05" w:rsidRDefault="00FB3A05">
      <w:pPr>
        <w:pStyle w:val="BodyText"/>
        <w:rPr>
          <w:b/>
          <w:sz w:val="24"/>
        </w:rPr>
      </w:pPr>
    </w:p>
    <w:p w14:paraId="11652277" w14:textId="77777777" w:rsidR="00FB3A05" w:rsidRDefault="00FB3A05">
      <w:pPr>
        <w:pStyle w:val="BodyText"/>
        <w:spacing w:before="174"/>
        <w:rPr>
          <w:b/>
          <w:sz w:val="24"/>
        </w:rPr>
      </w:pPr>
    </w:p>
    <w:p w14:paraId="6FE7EE05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Date</w:t>
      </w:r>
      <w:r>
        <w:rPr>
          <w:b/>
          <w:color w:val="2D74B5"/>
          <w:spacing w:val="-2"/>
        </w:rPr>
        <w:t xml:space="preserve"> personale</w:t>
      </w:r>
    </w:p>
    <w:p w14:paraId="35D288C1" w14:textId="77777777" w:rsidR="00281535" w:rsidRDefault="00000000" w:rsidP="00281535">
      <w:pPr>
        <w:spacing w:before="41"/>
        <w:ind w:left="739"/>
        <w:rPr>
          <w:b/>
        </w:rPr>
      </w:pPr>
      <w:r>
        <w:rPr>
          <w:b/>
        </w:rPr>
        <w:t>Nume,</w:t>
      </w:r>
      <w:r>
        <w:rPr>
          <w:b/>
          <w:spacing w:val="-6"/>
        </w:rPr>
        <w:t xml:space="preserve"> </w:t>
      </w:r>
      <w:r>
        <w:rPr>
          <w:b/>
        </w:rPr>
        <w:t>prenume:</w:t>
      </w:r>
      <w:r>
        <w:rPr>
          <w:b/>
          <w:spacing w:val="-7"/>
        </w:rPr>
        <w:t xml:space="preserve"> </w:t>
      </w:r>
      <w:r w:rsidR="00281535">
        <w:t>Daniela-Maria Cristea</w:t>
      </w:r>
      <w:r w:rsidR="00281535">
        <w:rPr>
          <w:b/>
        </w:rPr>
        <w:t xml:space="preserve"> </w:t>
      </w:r>
    </w:p>
    <w:p w14:paraId="1ED8A38E" w14:textId="4003427A" w:rsidR="00FB3A05" w:rsidRDefault="00000000" w:rsidP="00281535">
      <w:pPr>
        <w:spacing w:before="41"/>
        <w:ind w:left="739"/>
        <w:rPr>
          <w:b/>
        </w:rPr>
      </w:pP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instituțional:</w:t>
      </w:r>
      <w:r>
        <w:rPr>
          <w:b/>
          <w:spacing w:val="-12"/>
        </w:rPr>
        <w:t xml:space="preserve"> </w:t>
      </w:r>
      <w:r w:rsidR="00281535">
        <w:fldChar w:fldCharType="begin"/>
      </w:r>
      <w:r w:rsidR="00281535">
        <w:instrText xml:space="preserve"> INCLUDEPICTURE "https://artemis.umfst.ro/wp-content/uploads/2025/07/cristea_daniela.png" \* MERGEFORMATINET </w:instrText>
      </w:r>
      <w:r w:rsidR="00281535">
        <w:fldChar w:fldCharType="separate"/>
      </w:r>
      <w:r w:rsidR="00281535">
        <w:rPr>
          <w:noProof/>
        </w:rPr>
        <w:drawing>
          <wp:inline distT="0" distB="0" distL="0" distR="0" wp14:anchorId="204462D8" wp14:editId="4F0383F8">
            <wp:extent cx="1336430" cy="437929"/>
            <wp:effectExtent l="0" t="0" r="0" b="0"/>
            <wp:docPr id="1498579498" name="Picture 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79498" name="Picture 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55" cy="45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535">
        <w:fldChar w:fldCharType="end"/>
      </w:r>
    </w:p>
    <w:p w14:paraId="78073F9F" w14:textId="4C0CB2D4" w:rsidR="00FB3A05" w:rsidRDefault="00000000">
      <w:pPr>
        <w:spacing w:before="42" w:line="271" w:lineRule="auto"/>
        <w:ind w:left="739" w:right="3539"/>
        <w:rPr>
          <w:b/>
        </w:rPr>
      </w:pPr>
      <w:r>
        <w:rPr>
          <w:b/>
        </w:rPr>
        <w:t xml:space="preserve">Titlu academic: </w:t>
      </w:r>
      <w:proofErr w:type="spellStart"/>
      <w:r w:rsidR="00281535">
        <w:t>Assist</w:t>
      </w:r>
      <w:proofErr w:type="spellEnd"/>
      <w:r w:rsidR="00281535">
        <w:t xml:space="preserve">. drd. </w:t>
      </w:r>
      <w:proofErr w:type="spellStart"/>
      <w:r w:rsidR="00281535">
        <w:t>MSc</w:t>
      </w:r>
      <w:proofErr w:type="spellEnd"/>
      <w:r w:rsidR="00281535">
        <w:t>. </w:t>
      </w:r>
    </w:p>
    <w:p w14:paraId="052989BA" w14:textId="18EC2BD6" w:rsidR="00FB3A05" w:rsidRDefault="00000000" w:rsidP="00281535">
      <w:pPr>
        <w:spacing w:before="5"/>
        <w:ind w:left="739"/>
        <w:rPr>
          <w:b/>
        </w:rPr>
      </w:pPr>
      <w:r>
        <w:rPr>
          <w:b/>
        </w:rPr>
        <w:t>Disciplină,</w:t>
      </w:r>
      <w:r>
        <w:rPr>
          <w:b/>
          <w:spacing w:val="-6"/>
        </w:rPr>
        <w:t xml:space="preserve"> </w:t>
      </w:r>
      <w:r>
        <w:rPr>
          <w:b/>
        </w:rPr>
        <w:t>departament:</w:t>
      </w:r>
      <w:r>
        <w:rPr>
          <w:b/>
          <w:spacing w:val="-8"/>
        </w:rPr>
        <w:t xml:space="preserve"> </w:t>
      </w:r>
      <w:proofErr w:type="spellStart"/>
      <w:r w:rsidR="00281535">
        <w:t>Applications</w:t>
      </w:r>
      <w:proofErr w:type="spellEnd"/>
      <w:r w:rsidR="00281535">
        <w:t xml:space="preserve"> of </w:t>
      </w:r>
      <w:proofErr w:type="spellStart"/>
      <w:r w:rsidR="00281535">
        <w:t>Computational</w:t>
      </w:r>
      <w:proofErr w:type="spellEnd"/>
      <w:r w:rsidR="00281535">
        <w:t xml:space="preserve"> Intelligence </w:t>
      </w:r>
      <w:proofErr w:type="spellStart"/>
      <w:r w:rsidR="00281535">
        <w:t>Methods</w:t>
      </w:r>
      <w:proofErr w:type="spellEnd"/>
      <w:r w:rsidR="00281535">
        <w:t xml:space="preserve"> in </w:t>
      </w:r>
      <w:proofErr w:type="spellStart"/>
      <w:r w:rsidR="00281535">
        <w:t>Bioinformatics</w:t>
      </w:r>
      <w:proofErr w:type="spellEnd"/>
    </w:p>
    <w:p w14:paraId="25954A7C" w14:textId="77777777" w:rsidR="00FB3A05" w:rsidRDefault="00FB3A05">
      <w:pPr>
        <w:pStyle w:val="BodyText"/>
        <w:spacing w:before="120"/>
        <w:rPr>
          <w:b/>
        </w:rPr>
      </w:pPr>
    </w:p>
    <w:p w14:paraId="6B574D70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Domeniul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profesional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  <w:spacing w:val="-2"/>
        </w:rPr>
        <w:t>activitate</w:t>
      </w:r>
    </w:p>
    <w:p w14:paraId="0F42AC17" w14:textId="77777777" w:rsidR="00FB3A05" w:rsidRDefault="00000000">
      <w:pPr>
        <w:spacing w:before="41"/>
        <w:ind w:left="739"/>
        <w:rPr>
          <w:b/>
          <w:spacing w:val="-11"/>
        </w:rPr>
      </w:pPr>
      <w:r>
        <w:rPr>
          <w:b/>
        </w:rPr>
        <w:t>Specialitate/</w:t>
      </w:r>
      <w:proofErr w:type="spellStart"/>
      <w:r>
        <w:rPr>
          <w:b/>
        </w:rPr>
        <w:t>supraspecializări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</w:p>
    <w:p w14:paraId="0BD09F23" w14:textId="702668E7" w:rsidR="00FB3A05" w:rsidRDefault="00281535">
      <w:pPr>
        <w:pStyle w:val="BodyText"/>
        <w:spacing w:before="80"/>
        <w:rPr>
          <w:b/>
        </w:rPr>
      </w:pPr>
      <w:r w:rsidRPr="00281535">
        <w:rPr>
          <w:b/>
        </w:rPr>
        <w:t xml:space="preserve">Software Engineering, </w:t>
      </w:r>
      <w:proofErr w:type="spellStart"/>
      <w:r w:rsidRPr="00281535">
        <w:rPr>
          <w:b/>
        </w:rPr>
        <w:t>Bioinformatics</w:t>
      </w:r>
      <w:proofErr w:type="spellEnd"/>
      <w:r w:rsidRPr="00281535">
        <w:rPr>
          <w:b/>
        </w:rPr>
        <w:t xml:space="preserve">, </w:t>
      </w:r>
      <w:proofErr w:type="spellStart"/>
      <w:r w:rsidRPr="00281535">
        <w:rPr>
          <w:b/>
        </w:rPr>
        <w:t>Computational</w:t>
      </w:r>
      <w:proofErr w:type="spellEnd"/>
      <w:r w:rsidRPr="00281535">
        <w:rPr>
          <w:b/>
        </w:rPr>
        <w:t xml:space="preserve"> Intelligence, Data </w:t>
      </w:r>
      <w:proofErr w:type="spellStart"/>
      <w:r w:rsidRPr="00281535">
        <w:rPr>
          <w:b/>
        </w:rPr>
        <w:t>Analysis</w:t>
      </w:r>
      <w:proofErr w:type="spellEnd"/>
      <w:r w:rsidRPr="00281535">
        <w:rPr>
          <w:b/>
        </w:rPr>
        <w:t xml:space="preserve">, </w:t>
      </w:r>
      <w:proofErr w:type="spellStart"/>
      <w:r w:rsidRPr="00281535">
        <w:rPr>
          <w:b/>
        </w:rPr>
        <w:t>Machine</w:t>
      </w:r>
      <w:proofErr w:type="spellEnd"/>
      <w:r w:rsidRPr="00281535">
        <w:rPr>
          <w:b/>
        </w:rPr>
        <w:t xml:space="preserve"> </w:t>
      </w:r>
      <w:proofErr w:type="spellStart"/>
      <w:r w:rsidRPr="00281535">
        <w:rPr>
          <w:b/>
        </w:rPr>
        <w:t>Learning</w:t>
      </w:r>
      <w:proofErr w:type="spellEnd"/>
      <w:r w:rsidRPr="00281535">
        <w:rPr>
          <w:b/>
        </w:rPr>
        <w:t xml:space="preserve">, Deep </w:t>
      </w:r>
      <w:proofErr w:type="spellStart"/>
      <w:r w:rsidRPr="00281535">
        <w:rPr>
          <w:b/>
        </w:rPr>
        <w:t>Learning</w:t>
      </w:r>
      <w:proofErr w:type="spellEnd"/>
      <w:r w:rsidRPr="00281535">
        <w:rPr>
          <w:b/>
        </w:rPr>
        <w:t xml:space="preserve">, Genetic </w:t>
      </w:r>
      <w:proofErr w:type="spellStart"/>
      <w:r w:rsidRPr="00281535">
        <w:rPr>
          <w:b/>
        </w:rPr>
        <w:t>Algorithms</w:t>
      </w:r>
      <w:proofErr w:type="spellEnd"/>
      <w:r w:rsidRPr="00281535">
        <w:rPr>
          <w:b/>
        </w:rPr>
        <w:t xml:space="preserve">, </w:t>
      </w:r>
      <w:proofErr w:type="spellStart"/>
      <w:r w:rsidRPr="00281535">
        <w:rPr>
          <w:b/>
        </w:rPr>
        <w:t>Metaheuristics</w:t>
      </w:r>
      <w:proofErr w:type="spellEnd"/>
      <w:r w:rsidRPr="00281535">
        <w:rPr>
          <w:b/>
        </w:rPr>
        <w:t xml:space="preserve">, </w:t>
      </w:r>
      <w:proofErr w:type="spellStart"/>
      <w:r w:rsidRPr="00281535">
        <w:rPr>
          <w:b/>
        </w:rPr>
        <w:t>Combinatorial</w:t>
      </w:r>
      <w:proofErr w:type="spellEnd"/>
      <w:r w:rsidRPr="00281535">
        <w:rPr>
          <w:b/>
        </w:rPr>
        <w:t xml:space="preserve"> </w:t>
      </w:r>
      <w:proofErr w:type="spellStart"/>
      <w:r w:rsidRPr="00281535">
        <w:rPr>
          <w:b/>
        </w:rPr>
        <w:t>Optimization</w:t>
      </w:r>
      <w:proofErr w:type="spellEnd"/>
    </w:p>
    <w:p w14:paraId="0A210EB6" w14:textId="77777777" w:rsidR="00281535" w:rsidRDefault="00281535">
      <w:pPr>
        <w:pStyle w:val="BodyText"/>
        <w:spacing w:before="80"/>
        <w:rPr>
          <w:b/>
        </w:rPr>
      </w:pPr>
    </w:p>
    <w:p w14:paraId="5D75BEB4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Activitate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  <w:spacing w:val="-2"/>
        </w:rPr>
        <w:t>cercetare</w:t>
      </w:r>
    </w:p>
    <w:p w14:paraId="0921FA0D" w14:textId="77777777" w:rsidR="00FB3A05" w:rsidRDefault="00000000">
      <w:pPr>
        <w:spacing w:before="41"/>
        <w:ind w:left="739"/>
        <w:rPr>
          <w:b/>
        </w:rPr>
      </w:pPr>
      <w:r>
        <w:rPr>
          <w:b/>
        </w:rPr>
        <w:t>Teme</w:t>
      </w:r>
      <w:r>
        <w:rPr>
          <w:b/>
          <w:spacing w:val="-4"/>
        </w:rPr>
        <w:t xml:space="preserve"> </w:t>
      </w:r>
      <w:r>
        <w:rPr>
          <w:b/>
        </w:rPr>
        <w:t>și</w:t>
      </w:r>
      <w:r>
        <w:rPr>
          <w:b/>
          <w:spacing w:val="-4"/>
        </w:rPr>
        <w:t xml:space="preserve"> </w:t>
      </w:r>
      <w:r>
        <w:rPr>
          <w:b/>
        </w:rPr>
        <w:t>direcții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cercetare</w:t>
      </w:r>
      <w:r>
        <w:rPr>
          <w:b/>
          <w:spacing w:val="-4"/>
        </w:rPr>
        <w:t xml:space="preserve"> </w:t>
      </w:r>
      <w:r>
        <w:rPr>
          <w:b/>
        </w:rPr>
        <w:t>(max. 3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direcții):</w:t>
      </w:r>
    </w:p>
    <w:p w14:paraId="12FE5005" w14:textId="77777777" w:rsidR="00281535" w:rsidRDefault="00281535" w:rsidP="00281535">
      <w:pPr>
        <w:pStyle w:val="my-2"/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Design and development of genetic algorithms, metaheuristics, and deep learning for solving combinatorial problems and multimodal optimization within Computational Intelligence​</w:t>
      </w:r>
    </w:p>
    <w:p w14:paraId="4150870A" w14:textId="77777777" w:rsidR="00281535" w:rsidRDefault="00281535" w:rsidP="00281535">
      <w:pPr>
        <w:pStyle w:val="my-2"/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Machine learning applications in medical image analysis, particularly for gastroenterological image classification and complex diagnostic support systems​</w:t>
      </w:r>
    </w:p>
    <w:p w14:paraId="49595F74" w14:textId="77777777" w:rsidR="00281535" w:rsidRDefault="00281535" w:rsidP="00281535">
      <w:pPr>
        <w:pStyle w:val="my-2"/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Transfer learning approaches for educational assessment and interaction within academic consortia; formal concept analysis for bioinformatics applications</w:t>
      </w:r>
    </w:p>
    <w:p w14:paraId="69BECAA3" w14:textId="77777777" w:rsidR="00FB3A05" w:rsidRDefault="00FB3A05" w:rsidP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5CDC22E1" w14:textId="77777777" w:rsidR="00920C0D" w:rsidRDefault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34B48E33" w14:textId="77777777" w:rsidR="00920C0D" w:rsidRDefault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1C645120" w14:textId="77777777" w:rsidR="00920C0D" w:rsidRDefault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1B90478A" w14:textId="77777777" w:rsidR="00FB3A05" w:rsidRDefault="00000000">
      <w:pPr>
        <w:spacing w:line="267" w:lineRule="exact"/>
        <w:ind w:left="739"/>
        <w:jc w:val="both"/>
        <w:rPr>
          <w:b/>
        </w:rPr>
      </w:pPr>
      <w:r>
        <w:rPr>
          <w:b/>
        </w:rPr>
        <w:lastRenderedPageBreak/>
        <w:t>Lucrări</w:t>
      </w:r>
      <w:r>
        <w:rPr>
          <w:b/>
          <w:spacing w:val="-4"/>
        </w:rPr>
        <w:t xml:space="preserve"> </w:t>
      </w:r>
      <w:r>
        <w:rPr>
          <w:b/>
        </w:rPr>
        <w:t>publicate</w:t>
      </w:r>
      <w:r>
        <w:rPr>
          <w:b/>
          <w:spacing w:val="-7"/>
        </w:rPr>
        <w:t xml:space="preserve"> </w:t>
      </w:r>
      <w:r>
        <w:rPr>
          <w:b/>
        </w:rPr>
        <w:t>în</w:t>
      </w:r>
      <w:r>
        <w:rPr>
          <w:b/>
          <w:spacing w:val="-4"/>
        </w:rPr>
        <w:t xml:space="preserve"> </w:t>
      </w:r>
      <w:r>
        <w:rPr>
          <w:b/>
        </w:rPr>
        <w:t>extenso</w:t>
      </w:r>
      <w:r>
        <w:rPr>
          <w:b/>
          <w:spacing w:val="-5"/>
        </w:rPr>
        <w:t xml:space="preserve"> </w:t>
      </w:r>
      <w:r>
        <w:rPr>
          <w:b/>
        </w:rPr>
        <w:t>(max.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lucrări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reprezentative):</w:t>
      </w:r>
    </w:p>
    <w:p w14:paraId="02089C48" w14:textId="77777777" w:rsidR="00281535" w:rsidRPr="00281535" w:rsidRDefault="00281535" w:rsidP="00281535">
      <w:pPr>
        <w:widowControl/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uppressAutoHyphens w:val="0"/>
        <w:spacing w:before="100" w:beforeAutospacing="1" w:after="100" w:afterAutospacing="1"/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</w:pPr>
      <w:r w:rsidRPr="00281535">
        <w:rPr>
          <w:rFonts w:ascii="Segoe UI" w:eastAsia="Times New Roman" w:hAnsi="Segoe UI" w:cs="Segoe UI"/>
          <w:b/>
          <w:bCs/>
          <w:spacing w:val="2"/>
          <w:sz w:val="24"/>
          <w:szCs w:val="24"/>
          <w:bdr w:val="single" w:sz="2" w:space="0" w:color="auto" w:frame="1"/>
          <w:lang w:val="en-RO" w:eastAsia="en-GB"/>
        </w:rPr>
        <w:t>Daniela-Maria Cristea</w:t>
      </w:r>
      <w:r w:rsidRPr="00281535"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  <w:t>, Ioan Sima, László-Barna Iantovics. (2025). "Comparative Analysis of Optimized Logistic Regression with State-of-the-Art Models for Complex Gastroenterological Image Analysis." </w:t>
      </w:r>
      <w:r w:rsidRPr="00281535">
        <w:rPr>
          <w:rFonts w:ascii="Segoe UI" w:eastAsia="Times New Roman" w:hAnsi="Segoe UI" w:cs="Segoe UI"/>
          <w:i/>
          <w:iCs/>
          <w:spacing w:val="2"/>
          <w:sz w:val="24"/>
          <w:szCs w:val="24"/>
          <w:bdr w:val="single" w:sz="2" w:space="0" w:color="auto" w:frame="1"/>
          <w:lang w:val="en-RO" w:eastAsia="en-GB"/>
        </w:rPr>
        <w:t>Frontiers in Medicine</w:t>
      </w:r>
      <w:r w:rsidRPr="00281535"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  <w:t>, DOI: 10.3389/fmed.2025.1655612​</w:t>
      </w:r>
    </w:p>
    <w:p w14:paraId="1F601780" w14:textId="77777777" w:rsidR="00281535" w:rsidRPr="00281535" w:rsidRDefault="00281535" w:rsidP="00281535">
      <w:pPr>
        <w:widowControl/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uppressAutoHyphens w:val="0"/>
        <w:spacing w:before="100" w:beforeAutospacing="1" w:after="100" w:afterAutospacing="1"/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</w:pPr>
      <w:r w:rsidRPr="00281535">
        <w:rPr>
          <w:rFonts w:ascii="Segoe UI" w:eastAsia="Times New Roman" w:hAnsi="Segoe UI" w:cs="Segoe UI"/>
          <w:b/>
          <w:bCs/>
          <w:spacing w:val="2"/>
          <w:sz w:val="24"/>
          <w:szCs w:val="24"/>
          <w:bdr w:val="single" w:sz="2" w:space="0" w:color="auto" w:frame="1"/>
          <w:lang w:val="en-RO" w:eastAsia="en-GB"/>
        </w:rPr>
        <w:t>Daniela-Maria Cristea</w:t>
      </w:r>
      <w:r w:rsidRPr="00281535"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  <w:t>. (2024). "Hybrid Combinatorial Problems Used for Multimodal Optimisation." </w:t>
      </w:r>
      <w:r w:rsidRPr="00281535">
        <w:rPr>
          <w:rFonts w:ascii="Segoe UI" w:eastAsia="Times New Roman" w:hAnsi="Segoe UI" w:cs="Segoe UI"/>
          <w:i/>
          <w:iCs/>
          <w:spacing w:val="2"/>
          <w:sz w:val="24"/>
          <w:szCs w:val="24"/>
          <w:bdr w:val="single" w:sz="2" w:space="0" w:color="auto" w:frame="1"/>
          <w:lang w:val="en-RO" w:eastAsia="en-GB"/>
        </w:rPr>
        <w:t>IEEE 24th International Conference on Bioinformatics and Bioengineering (BIBE)</w:t>
      </w:r>
      <w:r w:rsidRPr="00281535"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  <w:t>​</w:t>
      </w:r>
    </w:p>
    <w:p w14:paraId="44725CD3" w14:textId="77777777" w:rsidR="00281535" w:rsidRPr="00281535" w:rsidRDefault="00281535" w:rsidP="00281535">
      <w:pPr>
        <w:widowControl/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uppressAutoHyphens w:val="0"/>
        <w:spacing w:before="100" w:beforeAutospacing="1" w:after="100" w:afterAutospacing="1"/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</w:pPr>
      <w:r w:rsidRPr="00281535"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  <w:t>Doru-Anastasiu, P., </w:t>
      </w:r>
      <w:r w:rsidRPr="00281535">
        <w:rPr>
          <w:rFonts w:ascii="Segoe UI" w:eastAsia="Times New Roman" w:hAnsi="Segoe UI" w:cs="Segoe UI"/>
          <w:b/>
          <w:bCs/>
          <w:spacing w:val="2"/>
          <w:sz w:val="24"/>
          <w:szCs w:val="24"/>
          <w:bdr w:val="single" w:sz="2" w:space="0" w:color="auto" w:frame="1"/>
          <w:lang w:val="en-RO" w:eastAsia="en-GB"/>
        </w:rPr>
        <w:t>Daniela-Maria, C.</w:t>
      </w:r>
      <w:r w:rsidRPr="00281535"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  <w:t>, Nicolae, B. (2023). "A Transfer Learning Approach Interaction in an Academic Consortium." In: </w:t>
      </w:r>
      <w:r w:rsidRPr="00281535">
        <w:rPr>
          <w:rFonts w:ascii="Segoe UI" w:eastAsia="Times New Roman" w:hAnsi="Segoe UI" w:cs="Segoe UI"/>
          <w:i/>
          <w:iCs/>
          <w:spacing w:val="2"/>
          <w:sz w:val="24"/>
          <w:szCs w:val="24"/>
          <w:bdr w:val="single" w:sz="2" w:space="0" w:color="auto" w:frame="1"/>
          <w:lang w:val="en-RO" w:eastAsia="en-GB"/>
        </w:rPr>
        <w:t>Advances in Web-Based Learning – ICWL 2023</w:t>
      </w:r>
      <w:r w:rsidRPr="00281535"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  <w:t>. Lecture Notes in Computer Science, vol 14409. Springer, Singapore. DOI: 10.1007/978-981-99-8385-8_16​</w:t>
      </w:r>
    </w:p>
    <w:p w14:paraId="725FD487" w14:textId="77777777" w:rsidR="00281535" w:rsidRPr="00281535" w:rsidRDefault="00281535" w:rsidP="00281535">
      <w:pPr>
        <w:widowControl/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uppressAutoHyphens w:val="0"/>
        <w:spacing w:before="100" w:beforeAutospacing="1" w:after="100" w:afterAutospacing="1"/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</w:pPr>
      <w:r w:rsidRPr="00281535"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  <w:t>Doru-Anastasiu, P., </w:t>
      </w:r>
      <w:r w:rsidRPr="00281535">
        <w:rPr>
          <w:rFonts w:ascii="Segoe UI" w:eastAsia="Times New Roman" w:hAnsi="Segoe UI" w:cs="Segoe UI"/>
          <w:b/>
          <w:bCs/>
          <w:spacing w:val="2"/>
          <w:sz w:val="24"/>
          <w:szCs w:val="24"/>
          <w:bdr w:val="single" w:sz="2" w:space="0" w:color="auto" w:frame="1"/>
          <w:lang w:val="en-RO" w:eastAsia="en-GB"/>
        </w:rPr>
        <w:t>Daniela-Maria, C.</w:t>
      </w:r>
      <w:r w:rsidRPr="00281535"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  <w:t>, Nicolae, B. (2023). "On an Integrated Assessment for the Students Within an Academic Consortium." In: </w:t>
      </w:r>
      <w:r w:rsidRPr="00281535">
        <w:rPr>
          <w:rFonts w:ascii="Segoe UI" w:eastAsia="Times New Roman" w:hAnsi="Segoe UI" w:cs="Segoe UI"/>
          <w:i/>
          <w:iCs/>
          <w:spacing w:val="2"/>
          <w:sz w:val="24"/>
          <w:szCs w:val="24"/>
          <w:bdr w:val="single" w:sz="2" w:space="0" w:color="auto" w:frame="1"/>
          <w:lang w:val="en-RO" w:eastAsia="en-GB"/>
        </w:rPr>
        <w:t>Augmented Intelligence and Intelligent Tutoring Systems. ITS 2023</w:t>
      </w:r>
      <w:r w:rsidRPr="00281535"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  <w:t>. Lecture Notes in Computer Science, vol 13891. Springer, Cham. DOI: 10.1007/978-3-031-32883-1_46​</w:t>
      </w:r>
    </w:p>
    <w:p w14:paraId="616942FD" w14:textId="77777777" w:rsidR="00281535" w:rsidRPr="00281535" w:rsidRDefault="00281535" w:rsidP="00281535">
      <w:pPr>
        <w:widowControl/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uppressAutoHyphens w:val="0"/>
        <w:spacing w:before="100" w:beforeAutospacing="1" w:after="100" w:afterAutospacing="1"/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</w:pPr>
      <w:r w:rsidRPr="00281535"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  <w:t>Ioan Sima and </w:t>
      </w:r>
      <w:r w:rsidRPr="00281535">
        <w:rPr>
          <w:rFonts w:ascii="Segoe UI" w:eastAsia="Times New Roman" w:hAnsi="Segoe UI" w:cs="Segoe UI"/>
          <w:b/>
          <w:bCs/>
          <w:spacing w:val="2"/>
          <w:sz w:val="24"/>
          <w:szCs w:val="24"/>
          <w:bdr w:val="single" w:sz="2" w:space="0" w:color="auto" w:frame="1"/>
          <w:lang w:val="en-RO" w:eastAsia="en-GB"/>
        </w:rPr>
        <w:t>Daniela-Maria Cristea</w:t>
      </w:r>
      <w:r w:rsidRPr="00281535">
        <w:rPr>
          <w:rFonts w:ascii="Segoe UI" w:eastAsia="Times New Roman" w:hAnsi="Segoe UI" w:cs="Segoe UI"/>
          <w:spacing w:val="2"/>
          <w:sz w:val="24"/>
          <w:szCs w:val="24"/>
          <w:lang w:val="en-RO" w:eastAsia="en-GB"/>
        </w:rPr>
        <w:t>. (2021). "Parallel Backtracking for the study of the HYDROPHOBIC-POLAR Model."​</w:t>
      </w:r>
    </w:p>
    <w:p w14:paraId="1E3BDF2B" w14:textId="77777777" w:rsidR="00281535" w:rsidRPr="00281535" w:rsidRDefault="00281535" w:rsidP="00281535">
      <w:pPr>
        <w:widowControl/>
        <w:suppressAutoHyphens w:val="0"/>
        <w:rPr>
          <w:rFonts w:ascii="Times New Roman" w:eastAsia="Times New Roman" w:hAnsi="Times New Roman" w:cs="Times New Roman"/>
          <w:sz w:val="24"/>
          <w:szCs w:val="24"/>
          <w:lang w:val="en-RO" w:eastAsia="en-GB"/>
        </w:rPr>
      </w:pPr>
    </w:p>
    <w:p w14:paraId="091542DE" w14:textId="77777777" w:rsidR="00FB3A05" w:rsidRDefault="00FB3A05" w:rsidP="00920C0D">
      <w:pPr>
        <w:pStyle w:val="ListParagraph"/>
        <w:tabs>
          <w:tab w:val="left" w:pos="377"/>
          <w:tab w:val="left" w:pos="379"/>
        </w:tabs>
        <w:ind w:right="55" w:firstLine="0"/>
      </w:pPr>
    </w:p>
    <w:sectPr w:rsidR="00FB3A05">
      <w:footerReference w:type="even" r:id="rId10"/>
      <w:footerReference w:type="default" r:id="rId11"/>
      <w:footerReference w:type="first" r:id="rId12"/>
      <w:pgSz w:w="11906" w:h="16838"/>
      <w:pgMar w:top="440" w:right="1275" w:bottom="2180" w:left="1275" w:header="0" w:footer="198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CC98" w14:textId="77777777" w:rsidR="00DD69D2" w:rsidRDefault="00DD69D2">
      <w:r>
        <w:separator/>
      </w:r>
    </w:p>
  </w:endnote>
  <w:endnote w:type="continuationSeparator" w:id="0">
    <w:p w14:paraId="7F25325E" w14:textId="77777777" w:rsidR="00DD69D2" w:rsidRDefault="00DD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roman"/>
    <w:pitch w:val="variable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BE5" w14:textId="77777777" w:rsidR="00FB3A05" w:rsidRDefault="00FB3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FDB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36AA5445" wp14:editId="3F6FBD26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CB82BBA" wp14:editId="00725F02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5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4D7CAD7" id="Graphic 2" o:spid="_x0000_s1026" style="position:absolute;margin-left:160.2pt;margin-top:781.7pt;width:379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EB37A70" wp14:editId="066CE2B3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AA04F4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7A8CD6C2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37A70" id="Textbox 3" o:spid="_x0000_s1026" style="position:absolute;margin-left:159.6pt;margin-top:787.95pt;width:378.45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" o:allowincell="f" filled="f" stroked="f" strokeweight="0">
              <v:textbox inset="0,0,0,0">
                <w:txbxContent>
                  <w:p w14:paraId="29AA04F4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7A8CD6C2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F47A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1A419AF6" wp14:editId="61E2901A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BBF3340" wp14:editId="011DF71E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A543125" id="Graphic 2" o:spid="_x0000_s1026" style="position:absolute;margin-left:160.2pt;margin-top:781.7pt;width:379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59DFDB5" wp14:editId="491AF15B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206FCA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186D46FE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9DFDB5" id="_x0000_s1027" style="position:absolute;margin-left:159.6pt;margin-top:787.95pt;width:378.45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" o:allowincell="f" filled="f" stroked="f" strokeweight="0">
              <v:textbox inset="0,0,0,0">
                <w:txbxContent>
                  <w:p w14:paraId="15206FCA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186D46FE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58C1" w14:textId="77777777" w:rsidR="00DD69D2" w:rsidRDefault="00DD69D2">
      <w:r>
        <w:separator/>
      </w:r>
    </w:p>
  </w:footnote>
  <w:footnote w:type="continuationSeparator" w:id="0">
    <w:p w14:paraId="01A47B56" w14:textId="77777777" w:rsidR="00DD69D2" w:rsidRDefault="00DD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71A"/>
    <w:multiLevelType w:val="multilevel"/>
    <w:tmpl w:val="EB00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8558E"/>
    <w:multiLevelType w:val="multilevel"/>
    <w:tmpl w:val="0470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E2F85"/>
    <w:multiLevelType w:val="multilevel"/>
    <w:tmpl w:val="A000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D6167"/>
    <w:multiLevelType w:val="multilevel"/>
    <w:tmpl w:val="11506C20"/>
    <w:lvl w:ilvl="0">
      <w:start w:val="1"/>
      <w:numFmt w:val="decimal"/>
      <w:lvlText w:val="%1."/>
      <w:lvlJc w:val="left"/>
      <w:pPr>
        <w:tabs>
          <w:tab w:val="num" w:pos="0"/>
        </w:tabs>
        <w:ind w:left="1099" w:hanging="360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5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1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3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9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5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4" w15:restartNumberingAfterBreak="0">
    <w:nsid w:val="28835844"/>
    <w:multiLevelType w:val="multilevel"/>
    <w:tmpl w:val="C8BA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E37C7"/>
    <w:multiLevelType w:val="multilevel"/>
    <w:tmpl w:val="2D080790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spacing w:val="0"/>
        <w:w w:val="100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7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5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0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5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1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6" w15:restartNumberingAfterBreak="0">
    <w:nsid w:val="59956BCC"/>
    <w:multiLevelType w:val="hybridMultilevel"/>
    <w:tmpl w:val="862003FA"/>
    <w:lvl w:ilvl="0" w:tplc="080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7" w15:restartNumberingAfterBreak="0">
    <w:nsid w:val="5BC13AE2"/>
    <w:multiLevelType w:val="multilevel"/>
    <w:tmpl w:val="8608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6F17D5"/>
    <w:multiLevelType w:val="multilevel"/>
    <w:tmpl w:val="E0FE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76761C"/>
    <w:multiLevelType w:val="multilevel"/>
    <w:tmpl w:val="A50AF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9574083">
    <w:abstractNumId w:val="5"/>
  </w:num>
  <w:num w:numId="2" w16cid:durableId="1893036061">
    <w:abstractNumId w:val="3"/>
  </w:num>
  <w:num w:numId="3" w16cid:durableId="1425564713">
    <w:abstractNumId w:val="9"/>
  </w:num>
  <w:num w:numId="4" w16cid:durableId="593784205">
    <w:abstractNumId w:val="8"/>
  </w:num>
  <w:num w:numId="5" w16cid:durableId="1700007914">
    <w:abstractNumId w:val="4"/>
  </w:num>
  <w:num w:numId="6" w16cid:durableId="581136790">
    <w:abstractNumId w:val="6"/>
  </w:num>
  <w:num w:numId="7" w16cid:durableId="756440545">
    <w:abstractNumId w:val="2"/>
  </w:num>
  <w:num w:numId="8" w16cid:durableId="473839752">
    <w:abstractNumId w:val="7"/>
  </w:num>
  <w:num w:numId="9" w16cid:durableId="1815442758">
    <w:abstractNumId w:val="0"/>
  </w:num>
  <w:num w:numId="10" w16cid:durableId="185133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05"/>
    <w:rsid w:val="00281535"/>
    <w:rsid w:val="003248C9"/>
    <w:rsid w:val="00416841"/>
    <w:rsid w:val="009062A0"/>
    <w:rsid w:val="00920C0D"/>
    <w:rsid w:val="00A023AC"/>
    <w:rsid w:val="00BE6958"/>
    <w:rsid w:val="00DD69D2"/>
    <w:rsid w:val="00DF1D11"/>
    <w:rsid w:val="00EF7278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E1252"/>
  <w15:docId w15:val="{1D2B9AA3-DD1A-2F45-A7AC-24A9413D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left="19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379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my-2">
    <w:name w:val="my-2"/>
    <w:basedOn w:val="Normal"/>
    <w:rsid w:val="00920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920C0D"/>
    <w:rPr>
      <w:b/>
      <w:bCs/>
    </w:rPr>
  </w:style>
  <w:style w:type="character" w:styleId="Emphasis">
    <w:name w:val="Emphasis"/>
    <w:basedOn w:val="DefaultParagraphFont"/>
    <w:uiPriority w:val="20"/>
    <w:qFormat/>
    <w:rsid w:val="00920C0D"/>
    <w:rPr>
      <w:i/>
      <w:iCs/>
    </w:rPr>
  </w:style>
  <w:style w:type="character" w:customStyle="1" w:styleId="text-box-trim-both">
    <w:name w:val="text-box-trim-both"/>
    <w:basedOn w:val="DefaultParagraphFont"/>
    <w:rsid w:val="0092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dc:description/>
  <cp:lastModifiedBy>FERENC MOISI</cp:lastModifiedBy>
  <cp:revision>2</cp:revision>
  <dcterms:created xsi:type="dcterms:W3CDTF">2025-11-02T16:59:00Z</dcterms:created>
  <dcterms:modified xsi:type="dcterms:W3CDTF">2025-11-02T16:59:00Z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for Microsoft 365</vt:lpwstr>
  </property>
</Properties>
</file>